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527B" w:rsidRDefault="009B1BA4">
      <w:r>
        <w:rPr>
          <w:noProof/>
        </w:rPr>
        <w:pict>
          <v:shapetype id="_x0000_t202" coordsize="21600,21600" o:spt="202" path="m0,0l0,21600,21600,21600,21600,0xe">
            <v:stroke joinstyle="miter"/>
            <v:path gradientshapeok="t" o:connecttype="rect"/>
          </v:shapetype>
          <v:shape id="_x0000_s1028" type="#_x0000_t202" style="position:absolute;margin-left:-36pt;margin-top:108pt;width:270pt;height:522pt;z-index:251659264;mso-wrap-edited:f;mso-position-horizontal:absolute;mso-position-vertical:absolute" wrapcoords="0 0 21600 0 21600 21600 0 21600 0 0" filled="f" stroked="f">
            <v:fill o:detectmouseclick="t"/>
            <v:textbox style="mso-next-textbox:#_x0000_s1028" inset=",7.2pt,,7.2pt">
              <w:txbxContent>
                <w:p w:rsidR="0000698C" w:rsidRPr="00651770" w:rsidRDefault="0000698C" w:rsidP="0000698C">
                  <w:pPr>
                    <w:jc w:val="center"/>
                    <w:rPr>
                      <w:rFonts w:ascii="Didot" w:hAnsi="Didot"/>
                      <w:sz w:val="48"/>
                    </w:rPr>
                  </w:pPr>
                  <w:r w:rsidRPr="00651770">
                    <w:rPr>
                      <w:rFonts w:ascii="Didot" w:hAnsi="Didot"/>
                      <w:sz w:val="48"/>
                    </w:rPr>
                    <w:t>Slime</w:t>
                  </w:r>
                </w:p>
                <w:p w:rsidR="0000698C" w:rsidRPr="00651770" w:rsidRDefault="0000698C" w:rsidP="0000698C">
                  <w:pPr>
                    <w:rPr>
                      <w:rFonts w:ascii="Marker Felt" w:hAnsi="Marker Felt"/>
                    </w:rPr>
                  </w:pPr>
                </w:p>
                <w:p w:rsidR="0000698C" w:rsidRPr="0092628A" w:rsidRDefault="0000698C" w:rsidP="0000698C">
                  <w:pPr>
                    <w:rPr>
                      <w:rFonts w:ascii="Didot" w:hAnsi="Didot"/>
                      <w:i/>
                      <w:sz w:val="28"/>
                    </w:rPr>
                  </w:pPr>
                  <w:r w:rsidRPr="0092628A">
                    <w:rPr>
                      <w:rFonts w:ascii="Didot" w:hAnsi="Didot"/>
                      <w:i/>
                      <w:sz w:val="28"/>
                    </w:rPr>
                    <w:t xml:space="preserve"> Ingredients</w:t>
                  </w:r>
                </w:p>
                <w:p w:rsidR="0000698C" w:rsidRDefault="0000698C" w:rsidP="0000698C">
                  <w:pPr>
                    <w:pStyle w:val="ListParagraph"/>
                    <w:numPr>
                      <w:ilvl w:val="0"/>
                      <w:numId w:val="1"/>
                    </w:numPr>
                    <w:rPr>
                      <w:rFonts w:ascii="Didot" w:hAnsi="Didot"/>
                    </w:rPr>
                  </w:pPr>
                  <w:r>
                    <w:rPr>
                      <w:rFonts w:ascii="Didot" w:hAnsi="Didot"/>
                    </w:rPr>
                    <w:t>Water</w:t>
                  </w:r>
                </w:p>
                <w:p w:rsidR="0000698C" w:rsidRDefault="0000698C" w:rsidP="0000698C">
                  <w:pPr>
                    <w:pStyle w:val="ListParagraph"/>
                    <w:numPr>
                      <w:ilvl w:val="0"/>
                      <w:numId w:val="1"/>
                    </w:numPr>
                    <w:rPr>
                      <w:rFonts w:ascii="Didot" w:hAnsi="Didot"/>
                    </w:rPr>
                  </w:pPr>
                  <w:r>
                    <w:rPr>
                      <w:rFonts w:ascii="Didot" w:hAnsi="Didot"/>
                    </w:rPr>
                    <w:t>Liquid starch (</w:t>
                  </w:r>
                  <w:proofErr w:type="spellStart"/>
                  <w:r>
                    <w:rPr>
                      <w:rFonts w:ascii="Didot" w:hAnsi="Didot"/>
                    </w:rPr>
                    <w:t>Sta</w:t>
                  </w:r>
                  <w:proofErr w:type="spellEnd"/>
                  <w:r>
                    <w:rPr>
                      <w:rFonts w:ascii="Didot" w:hAnsi="Didot"/>
                    </w:rPr>
                    <w:t>-Flo)</w:t>
                  </w:r>
                </w:p>
                <w:p w:rsidR="0000698C" w:rsidRDefault="0000698C" w:rsidP="0000698C">
                  <w:pPr>
                    <w:pStyle w:val="ListParagraph"/>
                    <w:numPr>
                      <w:ilvl w:val="0"/>
                      <w:numId w:val="1"/>
                    </w:numPr>
                    <w:rPr>
                      <w:rFonts w:ascii="Didot" w:hAnsi="Didot"/>
                    </w:rPr>
                  </w:pPr>
                  <w:r>
                    <w:rPr>
                      <w:rFonts w:ascii="Didot" w:hAnsi="Didot"/>
                    </w:rPr>
                    <w:t>Elmer’s glue</w:t>
                  </w:r>
                </w:p>
                <w:p w:rsidR="0000698C" w:rsidRDefault="0000698C" w:rsidP="0000698C">
                  <w:pPr>
                    <w:pStyle w:val="ListParagraph"/>
                    <w:numPr>
                      <w:ilvl w:val="0"/>
                      <w:numId w:val="1"/>
                    </w:numPr>
                    <w:rPr>
                      <w:rFonts w:ascii="Didot" w:hAnsi="Didot"/>
                    </w:rPr>
                  </w:pPr>
                  <w:r>
                    <w:rPr>
                      <w:rFonts w:ascii="Didot" w:hAnsi="Didot"/>
                    </w:rPr>
                    <w:t>Food dye</w:t>
                  </w:r>
                </w:p>
                <w:p w:rsidR="0000698C" w:rsidRDefault="0000698C" w:rsidP="0000698C">
                  <w:pPr>
                    <w:pStyle w:val="ListParagraph"/>
                    <w:numPr>
                      <w:ilvl w:val="0"/>
                      <w:numId w:val="1"/>
                    </w:numPr>
                    <w:rPr>
                      <w:rFonts w:ascii="Didot" w:hAnsi="Didot"/>
                    </w:rPr>
                  </w:pPr>
                  <w:r>
                    <w:rPr>
                      <w:rFonts w:ascii="Didot" w:hAnsi="Didot"/>
                    </w:rPr>
                    <w:t>Glitter</w:t>
                  </w:r>
                </w:p>
                <w:p w:rsidR="0000698C" w:rsidRDefault="0000698C" w:rsidP="0000698C">
                  <w:pPr>
                    <w:rPr>
                      <w:rFonts w:ascii="Didot" w:hAnsi="Didot"/>
                    </w:rPr>
                  </w:pPr>
                </w:p>
                <w:p w:rsidR="0000698C" w:rsidRPr="0092628A" w:rsidRDefault="0000698C" w:rsidP="0000698C">
                  <w:pPr>
                    <w:rPr>
                      <w:rFonts w:ascii="Didot" w:hAnsi="Didot"/>
                      <w:i/>
                      <w:sz w:val="28"/>
                    </w:rPr>
                  </w:pPr>
                  <w:r w:rsidRPr="0092628A">
                    <w:rPr>
                      <w:rFonts w:ascii="Didot" w:hAnsi="Didot"/>
                      <w:i/>
                      <w:sz w:val="28"/>
                    </w:rPr>
                    <w:t>Instructions</w:t>
                  </w:r>
                </w:p>
                <w:p w:rsidR="0000698C" w:rsidRDefault="0000698C" w:rsidP="0000698C">
                  <w:pPr>
                    <w:pStyle w:val="ListParagraph"/>
                    <w:numPr>
                      <w:ilvl w:val="0"/>
                      <w:numId w:val="2"/>
                    </w:numPr>
                    <w:rPr>
                      <w:rFonts w:ascii="Didot" w:hAnsi="Didot"/>
                    </w:rPr>
                  </w:pPr>
                  <w:r>
                    <w:rPr>
                      <w:rFonts w:ascii="Didot" w:hAnsi="Didot"/>
                    </w:rPr>
                    <w:t>In a bowl, pour ¼ cup water with ¼ cup glue and stir</w:t>
                  </w:r>
                </w:p>
                <w:p w:rsidR="0000698C" w:rsidRDefault="0000698C" w:rsidP="0000698C">
                  <w:pPr>
                    <w:pStyle w:val="ListParagraph"/>
                    <w:numPr>
                      <w:ilvl w:val="0"/>
                      <w:numId w:val="2"/>
                    </w:numPr>
                    <w:rPr>
                      <w:rFonts w:ascii="Didot" w:hAnsi="Didot"/>
                    </w:rPr>
                  </w:pPr>
                  <w:r>
                    <w:rPr>
                      <w:rFonts w:ascii="Didot" w:hAnsi="Didot"/>
                    </w:rPr>
                    <w:t>Add food dye</w:t>
                  </w:r>
                </w:p>
                <w:p w:rsidR="0000698C" w:rsidRDefault="0000698C" w:rsidP="0000698C">
                  <w:pPr>
                    <w:pStyle w:val="ListParagraph"/>
                    <w:numPr>
                      <w:ilvl w:val="0"/>
                      <w:numId w:val="2"/>
                    </w:numPr>
                    <w:rPr>
                      <w:rFonts w:ascii="Didot" w:hAnsi="Didot"/>
                    </w:rPr>
                  </w:pPr>
                  <w:r>
                    <w:rPr>
                      <w:rFonts w:ascii="Didot" w:hAnsi="Didot"/>
                    </w:rPr>
                    <w:t>Add glitter</w:t>
                  </w:r>
                </w:p>
                <w:p w:rsidR="0000698C" w:rsidRPr="009229ED" w:rsidRDefault="0000698C" w:rsidP="0000698C">
                  <w:pPr>
                    <w:pStyle w:val="ListParagraph"/>
                    <w:numPr>
                      <w:ilvl w:val="0"/>
                      <w:numId w:val="2"/>
                    </w:numPr>
                    <w:rPr>
                      <w:rFonts w:ascii="Didot" w:hAnsi="Didot"/>
                    </w:rPr>
                  </w:pPr>
                  <w:r>
                    <w:rPr>
                      <w:rFonts w:ascii="Didot" w:hAnsi="Didot"/>
                    </w:rPr>
                    <w:t>Add ¼ cup starch and stir</w:t>
                  </w:r>
                </w:p>
                <w:p w:rsidR="0000698C" w:rsidRPr="009229ED" w:rsidRDefault="0000698C" w:rsidP="0000698C">
                  <w:pPr>
                    <w:pStyle w:val="ListParagraph"/>
                    <w:numPr>
                      <w:ilvl w:val="0"/>
                      <w:numId w:val="2"/>
                    </w:numPr>
                    <w:rPr>
                      <w:rFonts w:ascii="Didot" w:hAnsi="Didot"/>
                    </w:rPr>
                  </w:pPr>
                  <w:r>
                    <w:rPr>
                      <w:rFonts w:ascii="Didot" w:hAnsi="Didot"/>
                    </w:rPr>
                    <w:t>Knead with your hands until the slime is congealed and stretchy</w:t>
                  </w:r>
                </w:p>
                <w:p w:rsidR="0000698C" w:rsidRDefault="0000698C" w:rsidP="0000698C">
                  <w:pPr>
                    <w:pStyle w:val="ListParagraph"/>
                    <w:numPr>
                      <w:ilvl w:val="1"/>
                      <w:numId w:val="2"/>
                    </w:numPr>
                    <w:rPr>
                      <w:rFonts w:ascii="Didot" w:hAnsi="Didot"/>
                    </w:rPr>
                  </w:pPr>
                  <w:r>
                    <w:rPr>
                      <w:rFonts w:ascii="Didot" w:hAnsi="Didot"/>
                    </w:rPr>
                    <w:t>If the slime is too stringy and sticky, add more liquid starch</w:t>
                  </w:r>
                </w:p>
                <w:p w:rsidR="0000698C" w:rsidRDefault="0000698C" w:rsidP="0000698C">
                  <w:pPr>
                    <w:pStyle w:val="ListParagraph"/>
                    <w:numPr>
                      <w:ilvl w:val="1"/>
                      <w:numId w:val="2"/>
                    </w:numPr>
                    <w:rPr>
                      <w:rFonts w:ascii="Didot" w:hAnsi="Didot"/>
                    </w:rPr>
                  </w:pPr>
                  <w:r>
                    <w:rPr>
                      <w:rFonts w:ascii="Didot" w:hAnsi="Didot"/>
                    </w:rPr>
                    <w:t>If the slime is too stringy but NOT sticky, add more glue</w:t>
                  </w:r>
                </w:p>
                <w:p w:rsidR="0000698C" w:rsidRDefault="0000698C" w:rsidP="0000698C">
                  <w:pPr>
                    <w:pStyle w:val="ListParagraph"/>
                    <w:numPr>
                      <w:ilvl w:val="0"/>
                      <w:numId w:val="2"/>
                    </w:numPr>
                    <w:rPr>
                      <w:rFonts w:ascii="Didot" w:hAnsi="Didot"/>
                    </w:rPr>
                  </w:pPr>
                  <w:r>
                    <w:rPr>
                      <w:rFonts w:ascii="Didot" w:hAnsi="Didot"/>
                    </w:rPr>
                    <w:t>Keep in a sealed container for up to a month</w:t>
                  </w:r>
                </w:p>
                <w:p w:rsidR="0000698C" w:rsidRDefault="0000698C" w:rsidP="0000698C">
                  <w:pPr>
                    <w:rPr>
                      <w:rFonts w:ascii="Didot" w:hAnsi="Didot"/>
                    </w:rPr>
                  </w:pPr>
                </w:p>
                <w:p w:rsidR="0000698C" w:rsidRDefault="0000698C" w:rsidP="0000698C">
                  <w:pPr>
                    <w:rPr>
                      <w:rFonts w:ascii="Didot" w:hAnsi="Didot"/>
                    </w:rPr>
                  </w:pPr>
                  <w:r>
                    <w:rPr>
                      <w:rFonts w:ascii="Didot" w:hAnsi="Didot"/>
                    </w:rPr>
                    <w:t>Slime is a fun example of polymer interactions. For more slime experiments and an explanation of the science behind the slime, check out this link:</w:t>
                  </w:r>
                </w:p>
                <w:p w:rsidR="0000698C" w:rsidRDefault="0000698C" w:rsidP="0000698C">
                  <w:pPr>
                    <w:rPr>
                      <w:rFonts w:ascii="Didot" w:hAnsi="Didot"/>
                    </w:rPr>
                  </w:pPr>
                </w:p>
                <w:p w:rsidR="0000698C" w:rsidRPr="009229ED" w:rsidRDefault="0000698C" w:rsidP="0000698C">
                  <w:pPr>
                    <w:rPr>
                      <w:rFonts w:ascii="Didot" w:hAnsi="Didot"/>
                    </w:rPr>
                  </w:pPr>
                  <w:r w:rsidRPr="00451DF5">
                    <w:rPr>
                      <w:rFonts w:ascii="Didot" w:hAnsi="Didot"/>
                    </w:rPr>
                    <w:t>http://www.omsi.edu/sites/all/FTP/files/chemistry/NH-PDF/NH-F1-ChooseOoze.pdf</w:t>
                  </w:r>
                </w:p>
              </w:txbxContent>
            </v:textbox>
            <w10:wrap type="tight"/>
          </v:shape>
        </w:pict>
      </w:r>
      <w:r>
        <w:rPr>
          <w:noProof/>
        </w:rPr>
        <w:pict>
          <v:shape id="_x0000_s1029" type="#_x0000_t202" style="position:absolute;margin-left:234pt;margin-top:108pt;width:270pt;height:540pt;z-index:251660288;mso-wrap-edited:f;mso-position-horizontal:absolute;mso-position-vertical:absolute" wrapcoords="0 0 21600 0 21600 21600 0 21600 0 0" filled="f" stroked="f">
            <v:fill o:detectmouseclick="t"/>
            <v:textbox style="mso-next-textbox:#_x0000_s1029" inset=",7.2pt,,7.2pt">
              <w:txbxContent>
                <w:p w:rsidR="0000698C" w:rsidRPr="00651770" w:rsidRDefault="0000698C" w:rsidP="0000698C">
                  <w:pPr>
                    <w:jc w:val="center"/>
                    <w:rPr>
                      <w:rFonts w:ascii="Didot" w:hAnsi="Didot"/>
                      <w:sz w:val="48"/>
                    </w:rPr>
                  </w:pPr>
                  <w:r>
                    <w:rPr>
                      <w:rFonts w:ascii="Didot" w:hAnsi="Didot"/>
                      <w:sz w:val="48"/>
                    </w:rPr>
                    <w:t>Vinegar and Baking Soda</w:t>
                  </w:r>
                </w:p>
                <w:p w:rsidR="0000698C" w:rsidRPr="00651770" w:rsidRDefault="0000698C" w:rsidP="0000698C">
                  <w:pPr>
                    <w:rPr>
                      <w:rFonts w:ascii="Marker Felt" w:hAnsi="Marker Felt"/>
                    </w:rPr>
                  </w:pPr>
                </w:p>
                <w:p w:rsidR="0000698C" w:rsidRPr="0092628A" w:rsidRDefault="0000698C" w:rsidP="0000698C">
                  <w:pPr>
                    <w:rPr>
                      <w:rFonts w:ascii="Didot" w:hAnsi="Didot"/>
                      <w:i/>
                      <w:sz w:val="28"/>
                    </w:rPr>
                  </w:pPr>
                  <w:r w:rsidRPr="00516C45">
                    <w:rPr>
                      <w:rFonts w:ascii="Didot" w:hAnsi="Didot"/>
                      <w:i/>
                    </w:rPr>
                    <w:t xml:space="preserve"> </w:t>
                  </w:r>
                  <w:r w:rsidRPr="0092628A">
                    <w:rPr>
                      <w:rFonts w:ascii="Didot" w:hAnsi="Didot"/>
                      <w:i/>
                      <w:sz w:val="28"/>
                    </w:rPr>
                    <w:t>Ingredients</w:t>
                  </w:r>
                </w:p>
                <w:p w:rsidR="0000698C" w:rsidRDefault="0000698C" w:rsidP="0000698C">
                  <w:pPr>
                    <w:pStyle w:val="ListParagraph"/>
                    <w:numPr>
                      <w:ilvl w:val="0"/>
                      <w:numId w:val="1"/>
                    </w:numPr>
                    <w:rPr>
                      <w:rFonts w:ascii="Didot" w:hAnsi="Didot"/>
                    </w:rPr>
                  </w:pPr>
                  <w:r>
                    <w:rPr>
                      <w:rFonts w:ascii="Didot" w:hAnsi="Didot"/>
                    </w:rPr>
                    <w:t>White vinegar</w:t>
                  </w:r>
                </w:p>
                <w:p w:rsidR="0000698C" w:rsidRDefault="0000698C" w:rsidP="0000698C">
                  <w:pPr>
                    <w:pStyle w:val="ListParagraph"/>
                    <w:numPr>
                      <w:ilvl w:val="0"/>
                      <w:numId w:val="1"/>
                    </w:numPr>
                    <w:rPr>
                      <w:rFonts w:ascii="Didot" w:hAnsi="Didot"/>
                    </w:rPr>
                  </w:pPr>
                  <w:r>
                    <w:rPr>
                      <w:rFonts w:ascii="Didot" w:hAnsi="Didot"/>
                    </w:rPr>
                    <w:t>Baking soda</w:t>
                  </w:r>
                </w:p>
                <w:p w:rsidR="0000698C" w:rsidRDefault="0000698C" w:rsidP="0000698C">
                  <w:pPr>
                    <w:pStyle w:val="ListParagraph"/>
                    <w:numPr>
                      <w:ilvl w:val="0"/>
                      <w:numId w:val="1"/>
                    </w:numPr>
                    <w:rPr>
                      <w:rFonts w:ascii="Didot" w:hAnsi="Didot"/>
                    </w:rPr>
                  </w:pPr>
                  <w:r>
                    <w:rPr>
                      <w:rFonts w:ascii="Didot" w:hAnsi="Didot"/>
                    </w:rPr>
                    <w:t>Food dye</w:t>
                  </w:r>
                </w:p>
                <w:p w:rsidR="0000698C" w:rsidRPr="00EF2F55" w:rsidRDefault="0000698C" w:rsidP="0000698C">
                  <w:pPr>
                    <w:pStyle w:val="ListParagraph"/>
                    <w:numPr>
                      <w:ilvl w:val="0"/>
                      <w:numId w:val="1"/>
                    </w:numPr>
                    <w:rPr>
                      <w:rFonts w:ascii="Didot" w:hAnsi="Didot"/>
                    </w:rPr>
                  </w:pPr>
                  <w:r>
                    <w:rPr>
                      <w:rFonts w:ascii="Didot" w:hAnsi="Didot"/>
                    </w:rPr>
                    <w:t>Water bottle</w:t>
                  </w:r>
                </w:p>
                <w:p w:rsidR="0000698C" w:rsidRDefault="0000698C" w:rsidP="0000698C">
                  <w:pPr>
                    <w:pStyle w:val="ListParagraph"/>
                    <w:numPr>
                      <w:ilvl w:val="0"/>
                      <w:numId w:val="1"/>
                    </w:numPr>
                    <w:rPr>
                      <w:rFonts w:ascii="Didot" w:hAnsi="Didot"/>
                    </w:rPr>
                  </w:pPr>
                  <w:r>
                    <w:rPr>
                      <w:rFonts w:ascii="Didot" w:hAnsi="Didot"/>
                    </w:rPr>
                    <w:t>Balloon</w:t>
                  </w:r>
                </w:p>
                <w:p w:rsidR="0000698C" w:rsidRDefault="0000698C" w:rsidP="0000698C">
                  <w:pPr>
                    <w:pStyle w:val="ListParagraph"/>
                    <w:numPr>
                      <w:ilvl w:val="0"/>
                      <w:numId w:val="1"/>
                    </w:numPr>
                    <w:rPr>
                      <w:rFonts w:ascii="Didot" w:hAnsi="Didot"/>
                    </w:rPr>
                  </w:pPr>
                  <w:r>
                    <w:rPr>
                      <w:rFonts w:ascii="Didot" w:hAnsi="Didot"/>
                    </w:rPr>
                    <w:t>Funnel</w:t>
                  </w:r>
                </w:p>
                <w:p w:rsidR="0000698C" w:rsidRDefault="0000698C" w:rsidP="0000698C">
                  <w:pPr>
                    <w:rPr>
                      <w:rFonts w:ascii="Didot" w:hAnsi="Didot"/>
                    </w:rPr>
                  </w:pPr>
                </w:p>
                <w:p w:rsidR="0000698C" w:rsidRPr="0092628A" w:rsidRDefault="0000698C" w:rsidP="0000698C">
                  <w:pPr>
                    <w:rPr>
                      <w:rFonts w:ascii="Didot" w:hAnsi="Didot"/>
                      <w:i/>
                      <w:sz w:val="28"/>
                    </w:rPr>
                  </w:pPr>
                  <w:r w:rsidRPr="0092628A">
                    <w:rPr>
                      <w:rFonts w:ascii="Didot" w:hAnsi="Didot"/>
                      <w:i/>
                      <w:sz w:val="28"/>
                    </w:rPr>
                    <w:t>Instructions</w:t>
                  </w:r>
                </w:p>
                <w:p w:rsidR="0000698C" w:rsidRDefault="0000698C" w:rsidP="0000698C">
                  <w:pPr>
                    <w:pStyle w:val="ListParagraph"/>
                    <w:numPr>
                      <w:ilvl w:val="0"/>
                      <w:numId w:val="3"/>
                    </w:numPr>
                    <w:rPr>
                      <w:rFonts w:ascii="Didot" w:hAnsi="Didot"/>
                    </w:rPr>
                  </w:pPr>
                  <w:r>
                    <w:rPr>
                      <w:rFonts w:ascii="Didot" w:hAnsi="Didot"/>
                    </w:rPr>
                    <w:t>Pour ½ cup vinegar into water bottle</w:t>
                  </w:r>
                </w:p>
                <w:p w:rsidR="0000698C" w:rsidRDefault="0000698C" w:rsidP="0000698C">
                  <w:pPr>
                    <w:pStyle w:val="ListParagraph"/>
                    <w:numPr>
                      <w:ilvl w:val="0"/>
                      <w:numId w:val="3"/>
                    </w:numPr>
                    <w:rPr>
                      <w:rFonts w:ascii="Didot" w:hAnsi="Didot"/>
                    </w:rPr>
                  </w:pPr>
                  <w:r>
                    <w:rPr>
                      <w:rFonts w:ascii="Didot" w:hAnsi="Didot"/>
                    </w:rPr>
                    <w:t>Add food dye for colorful fizz</w:t>
                  </w:r>
                </w:p>
                <w:p w:rsidR="0000698C" w:rsidRDefault="0000698C" w:rsidP="0000698C">
                  <w:pPr>
                    <w:pStyle w:val="ListParagraph"/>
                    <w:numPr>
                      <w:ilvl w:val="0"/>
                      <w:numId w:val="3"/>
                    </w:numPr>
                    <w:rPr>
                      <w:rFonts w:ascii="Didot" w:hAnsi="Didot"/>
                    </w:rPr>
                  </w:pPr>
                  <w:r>
                    <w:rPr>
                      <w:rFonts w:ascii="Didot" w:hAnsi="Didot"/>
                    </w:rPr>
                    <w:t>Use a funnel to add 2 tbsp baking soda to the balloon</w:t>
                  </w:r>
                </w:p>
                <w:p w:rsidR="0000698C" w:rsidRDefault="0000698C" w:rsidP="0000698C">
                  <w:pPr>
                    <w:pStyle w:val="ListParagraph"/>
                    <w:numPr>
                      <w:ilvl w:val="0"/>
                      <w:numId w:val="3"/>
                    </w:numPr>
                    <w:rPr>
                      <w:rFonts w:ascii="Didot" w:hAnsi="Didot"/>
                    </w:rPr>
                  </w:pPr>
                  <w:r>
                    <w:rPr>
                      <w:rFonts w:ascii="Didot" w:hAnsi="Didot"/>
                    </w:rPr>
                    <w:t>Stretch the end of the balloon over the mouth of the bottle</w:t>
                  </w:r>
                </w:p>
                <w:p w:rsidR="0000698C" w:rsidRDefault="0000698C" w:rsidP="0000698C">
                  <w:pPr>
                    <w:pStyle w:val="ListParagraph"/>
                    <w:numPr>
                      <w:ilvl w:val="0"/>
                      <w:numId w:val="3"/>
                    </w:numPr>
                    <w:rPr>
                      <w:rFonts w:ascii="Didot" w:hAnsi="Didot"/>
                    </w:rPr>
                  </w:pPr>
                  <w:r>
                    <w:rPr>
                      <w:rFonts w:ascii="Didot" w:hAnsi="Didot"/>
                    </w:rPr>
                    <w:t>Lift the top of the balloon to empty the baking soda into the bottle</w:t>
                  </w:r>
                </w:p>
                <w:p w:rsidR="0000698C" w:rsidRDefault="0000698C" w:rsidP="0000698C">
                  <w:pPr>
                    <w:pStyle w:val="ListParagraph"/>
                    <w:numPr>
                      <w:ilvl w:val="0"/>
                      <w:numId w:val="3"/>
                    </w:numPr>
                    <w:rPr>
                      <w:rFonts w:ascii="Didot" w:hAnsi="Didot"/>
                    </w:rPr>
                  </w:pPr>
                  <w:r>
                    <w:rPr>
                      <w:rFonts w:ascii="Didot" w:hAnsi="Didot"/>
                    </w:rPr>
                    <w:t>Watch the balloon expand!</w:t>
                  </w:r>
                </w:p>
                <w:p w:rsidR="0000698C" w:rsidRPr="00EF2F55" w:rsidRDefault="0000698C" w:rsidP="0000698C">
                  <w:pPr>
                    <w:pStyle w:val="ListParagraph"/>
                    <w:numPr>
                      <w:ilvl w:val="0"/>
                      <w:numId w:val="3"/>
                    </w:numPr>
                    <w:rPr>
                      <w:rFonts w:ascii="Didot" w:hAnsi="Didot"/>
                    </w:rPr>
                  </w:pPr>
                  <w:r>
                    <w:rPr>
                      <w:rFonts w:ascii="Didot" w:hAnsi="Didot"/>
                    </w:rPr>
                    <w:t>If results are disappointing, adjust the ratio of vinegar to baking soda and try again</w:t>
                  </w:r>
                </w:p>
                <w:p w:rsidR="0000698C" w:rsidRDefault="0000698C" w:rsidP="0000698C">
                  <w:pPr>
                    <w:rPr>
                      <w:rFonts w:ascii="Didot" w:hAnsi="Didot"/>
                    </w:rPr>
                  </w:pPr>
                </w:p>
                <w:p w:rsidR="0000698C" w:rsidRPr="009229ED" w:rsidRDefault="0000698C" w:rsidP="0000698C">
                  <w:pPr>
                    <w:rPr>
                      <w:rFonts w:ascii="Didot" w:hAnsi="Didot"/>
                    </w:rPr>
                  </w:pPr>
                  <w:r>
                    <w:rPr>
                      <w:rFonts w:ascii="Didot" w:hAnsi="Didot"/>
                    </w:rPr>
                    <w:t>The reaction between vinegar (acetic acid) and baking soda (sodium bicarbonate) creates carbonic acid, which decomposes into carbon dioxide and water. The carbon dioxide gas produced can be used to blow up a balloon, create a miniature volcano, or propel a bottle rocket!</w:t>
                  </w:r>
                </w:p>
                <w:p w:rsidR="0000698C" w:rsidRPr="009229ED" w:rsidRDefault="0000698C" w:rsidP="0000698C">
                  <w:pPr>
                    <w:rPr>
                      <w:rFonts w:ascii="Didot" w:hAnsi="Didot"/>
                    </w:rPr>
                  </w:pPr>
                </w:p>
              </w:txbxContent>
            </v:textbox>
            <w10:wrap type="tight"/>
          </v:shape>
        </w:pict>
      </w:r>
      <w:r>
        <w:rPr>
          <w:noProof/>
        </w:rPr>
        <w:pict>
          <v:shape id="_x0000_s1027" type="#_x0000_t202" style="position:absolute;margin-left:0;margin-top:-36pt;width:486pt;height:126pt;z-index:251658240;mso-wrap-edited:f;mso-position-horizontal:absolute;mso-position-vertical:absolute" wrapcoords="0 0 21600 0 21600 21600 0 21600 0 0" filled="f" stroked="f">
            <v:fill o:detectmouseclick="t"/>
            <v:textbox style="mso-next-textbox:#_x0000_s1027" inset=",7.2pt,,7.2pt">
              <w:txbxContent>
                <w:p w:rsidR="0000698C" w:rsidRDefault="0000698C" w:rsidP="0000698C">
                  <w:pPr>
                    <w:jc w:val="center"/>
                    <w:rPr>
                      <w:rFonts w:ascii="Apple Chancery" w:hAnsi="Apple Chancery"/>
                      <w:sz w:val="72"/>
                    </w:rPr>
                  </w:pPr>
                  <w:r w:rsidRPr="00516C45">
                    <w:rPr>
                      <w:rFonts w:ascii="Apple Chancery" w:hAnsi="Apple Chancery"/>
                      <w:sz w:val="72"/>
                    </w:rPr>
                    <w:t>Chemistry</w:t>
                  </w:r>
                  <w:r>
                    <w:rPr>
                      <w:rFonts w:ascii="Apple Chancery" w:hAnsi="Apple Chancery"/>
                      <w:sz w:val="72"/>
                    </w:rPr>
                    <w:t xml:space="preserve"> Experiments</w:t>
                  </w:r>
                </w:p>
                <w:p w:rsidR="0000698C" w:rsidRDefault="0000698C" w:rsidP="0000698C">
                  <w:pPr>
                    <w:jc w:val="center"/>
                    <w:rPr>
                      <w:rFonts w:ascii="Apple Chancery" w:hAnsi="Apple Chancery"/>
                    </w:rPr>
                  </w:pPr>
                </w:p>
                <w:p w:rsidR="0000698C" w:rsidRPr="009B1BA4" w:rsidRDefault="0000698C" w:rsidP="0000698C">
                  <w:pPr>
                    <w:jc w:val="center"/>
                    <w:rPr>
                      <w:rFonts w:ascii="Apple Chancery" w:hAnsi="Apple Chancery"/>
                      <w:sz w:val="36"/>
                    </w:rPr>
                  </w:pPr>
                  <w:r w:rsidRPr="009B1BA4">
                    <w:rPr>
                      <w:rFonts w:ascii="Apple Chancery" w:hAnsi="Apple Chancery"/>
                      <w:sz w:val="36"/>
                    </w:rPr>
                    <w:t>Do it yourself at home!</w:t>
                  </w:r>
                </w:p>
              </w:txbxContent>
            </v:textbox>
            <w10:wrap type="tight"/>
          </v:shape>
        </w:pict>
      </w:r>
      <w:r w:rsidR="0000698C">
        <w:br w:type="page"/>
      </w:r>
      <w:r w:rsidR="0000698C">
        <w:rPr>
          <w:noProof/>
        </w:rPr>
        <w:pict>
          <v:shape id="_x0000_s1030" type="#_x0000_t202" style="position:absolute;margin-left:-18pt;margin-top:-36pt;width:7in;height:702pt;z-index:251661312;mso-wrap-edited:f;mso-position-horizontal:absolute;mso-position-vertical:absolute" wrapcoords="0 0 21600 0 21600 21600 0 21600 0 0" filled="f" stroked="f">
            <v:fill o:detectmouseclick="t"/>
            <v:textbox style="mso-next-textbox:#_x0000_s1030" inset=",7.2pt,,7.2pt">
              <w:txbxContent>
                <w:p w:rsidR="0000698C" w:rsidRPr="00651770" w:rsidRDefault="0000698C" w:rsidP="0000698C">
                  <w:pPr>
                    <w:jc w:val="center"/>
                    <w:rPr>
                      <w:rFonts w:ascii="Didot" w:hAnsi="Didot"/>
                      <w:sz w:val="48"/>
                    </w:rPr>
                  </w:pPr>
                  <w:proofErr w:type="gramStart"/>
                  <w:r>
                    <w:rPr>
                      <w:rFonts w:ascii="Didot" w:hAnsi="Didot"/>
                      <w:sz w:val="48"/>
                    </w:rPr>
                    <w:t>pH</w:t>
                  </w:r>
                  <w:proofErr w:type="gramEnd"/>
                  <w:r>
                    <w:rPr>
                      <w:rFonts w:ascii="Didot" w:hAnsi="Didot"/>
                      <w:sz w:val="48"/>
                    </w:rPr>
                    <w:t xml:space="preserve"> Indicator</w:t>
                  </w:r>
                </w:p>
                <w:p w:rsidR="0000698C" w:rsidRPr="00651770" w:rsidRDefault="0000698C" w:rsidP="0000698C">
                  <w:pPr>
                    <w:rPr>
                      <w:rFonts w:ascii="Marker Felt" w:hAnsi="Marker Felt"/>
                    </w:rPr>
                  </w:pPr>
                </w:p>
                <w:p w:rsidR="0000698C" w:rsidRPr="0092628A" w:rsidRDefault="0000698C" w:rsidP="0000698C">
                  <w:pPr>
                    <w:rPr>
                      <w:rFonts w:ascii="Didot" w:hAnsi="Didot"/>
                      <w:i/>
                      <w:sz w:val="28"/>
                    </w:rPr>
                  </w:pPr>
                  <w:r w:rsidRPr="0092628A">
                    <w:rPr>
                      <w:rFonts w:ascii="Didot" w:hAnsi="Didot"/>
                      <w:sz w:val="28"/>
                    </w:rPr>
                    <w:t xml:space="preserve"> </w:t>
                  </w:r>
                  <w:r w:rsidRPr="0092628A">
                    <w:rPr>
                      <w:rFonts w:ascii="Didot" w:hAnsi="Didot"/>
                      <w:i/>
                      <w:sz w:val="28"/>
                    </w:rPr>
                    <w:t>Ingredients</w:t>
                  </w:r>
                </w:p>
                <w:p w:rsidR="0000698C" w:rsidRDefault="0000698C" w:rsidP="0000698C">
                  <w:pPr>
                    <w:pStyle w:val="ListParagraph"/>
                    <w:numPr>
                      <w:ilvl w:val="0"/>
                      <w:numId w:val="1"/>
                    </w:numPr>
                    <w:rPr>
                      <w:rFonts w:ascii="Didot" w:hAnsi="Didot"/>
                    </w:rPr>
                  </w:pPr>
                  <w:r>
                    <w:rPr>
                      <w:rFonts w:ascii="Didot" w:hAnsi="Didot"/>
                    </w:rPr>
                    <w:t>Red cabbage</w:t>
                  </w:r>
                </w:p>
                <w:p w:rsidR="0000698C" w:rsidRDefault="0000698C" w:rsidP="0000698C">
                  <w:pPr>
                    <w:pStyle w:val="ListParagraph"/>
                    <w:numPr>
                      <w:ilvl w:val="0"/>
                      <w:numId w:val="1"/>
                    </w:numPr>
                    <w:rPr>
                      <w:rFonts w:ascii="Didot" w:hAnsi="Didot"/>
                    </w:rPr>
                  </w:pPr>
                  <w:r>
                    <w:rPr>
                      <w:rFonts w:ascii="Didot" w:hAnsi="Didot"/>
                    </w:rPr>
                    <w:t>Blender (optional)</w:t>
                  </w:r>
                </w:p>
                <w:p w:rsidR="0000698C" w:rsidRDefault="0000698C" w:rsidP="0000698C">
                  <w:pPr>
                    <w:pStyle w:val="ListParagraph"/>
                    <w:numPr>
                      <w:ilvl w:val="0"/>
                      <w:numId w:val="1"/>
                    </w:numPr>
                    <w:rPr>
                      <w:rFonts w:ascii="Didot" w:hAnsi="Didot"/>
                    </w:rPr>
                  </w:pPr>
                  <w:r>
                    <w:rPr>
                      <w:rFonts w:ascii="Didot" w:hAnsi="Didot"/>
                    </w:rPr>
                    <w:t>Coffee filter</w:t>
                  </w:r>
                </w:p>
                <w:p w:rsidR="0000698C" w:rsidRDefault="0000698C" w:rsidP="0000698C">
                  <w:pPr>
                    <w:pStyle w:val="ListParagraph"/>
                    <w:numPr>
                      <w:ilvl w:val="0"/>
                      <w:numId w:val="1"/>
                    </w:numPr>
                    <w:rPr>
                      <w:rFonts w:ascii="Didot" w:hAnsi="Didot"/>
                    </w:rPr>
                  </w:pPr>
                  <w:r>
                    <w:rPr>
                      <w:rFonts w:ascii="Didot" w:hAnsi="Didot"/>
                    </w:rPr>
                    <w:t>Clear plastic containers</w:t>
                  </w:r>
                </w:p>
                <w:p w:rsidR="0000698C" w:rsidRPr="00516C45" w:rsidRDefault="0000698C" w:rsidP="0000698C">
                  <w:pPr>
                    <w:pStyle w:val="ListParagraph"/>
                    <w:numPr>
                      <w:ilvl w:val="0"/>
                      <w:numId w:val="1"/>
                    </w:numPr>
                    <w:rPr>
                      <w:rFonts w:ascii="Didot" w:hAnsi="Didot"/>
                    </w:rPr>
                  </w:pPr>
                  <w:r>
                    <w:rPr>
                      <w:rFonts w:ascii="Didot" w:hAnsi="Didot"/>
                    </w:rPr>
                    <w:t>Suggested substances to test include v</w:t>
                  </w:r>
                  <w:r w:rsidRPr="00516C45">
                    <w:rPr>
                      <w:rFonts w:ascii="Didot" w:hAnsi="Didot"/>
                    </w:rPr>
                    <w:t>inegar</w:t>
                  </w:r>
                  <w:r>
                    <w:rPr>
                      <w:rFonts w:ascii="Didot" w:hAnsi="Didot"/>
                    </w:rPr>
                    <w:t>, l</w:t>
                  </w:r>
                  <w:r w:rsidRPr="00516C45">
                    <w:rPr>
                      <w:rFonts w:ascii="Didot" w:hAnsi="Didot"/>
                    </w:rPr>
                    <w:t>emon juice</w:t>
                  </w:r>
                  <w:r>
                    <w:rPr>
                      <w:rFonts w:ascii="Didot" w:hAnsi="Didot"/>
                    </w:rPr>
                    <w:t>, carbonated drinks, w</w:t>
                  </w:r>
                  <w:r w:rsidRPr="00516C45">
                    <w:rPr>
                      <w:rFonts w:ascii="Didot" w:hAnsi="Didot"/>
                    </w:rPr>
                    <w:t>ater</w:t>
                  </w:r>
                  <w:r>
                    <w:rPr>
                      <w:rFonts w:ascii="Didot" w:hAnsi="Didot"/>
                    </w:rPr>
                    <w:t>, b</w:t>
                  </w:r>
                  <w:r w:rsidRPr="00516C45">
                    <w:rPr>
                      <w:rFonts w:ascii="Didot" w:hAnsi="Didot"/>
                    </w:rPr>
                    <w:t>aking soda</w:t>
                  </w:r>
                  <w:r>
                    <w:rPr>
                      <w:rFonts w:ascii="Didot" w:hAnsi="Didot"/>
                    </w:rPr>
                    <w:t>, l</w:t>
                  </w:r>
                  <w:r w:rsidRPr="00516C45">
                    <w:rPr>
                      <w:rFonts w:ascii="Didot" w:hAnsi="Didot"/>
                    </w:rPr>
                    <w:t>aundry detergent</w:t>
                  </w:r>
                  <w:r>
                    <w:rPr>
                      <w:rFonts w:ascii="Didot" w:hAnsi="Didot"/>
                    </w:rPr>
                    <w:t>, d</w:t>
                  </w:r>
                  <w:r w:rsidRPr="00516C45">
                    <w:rPr>
                      <w:rFonts w:ascii="Didot" w:hAnsi="Didot"/>
                    </w:rPr>
                    <w:t>iluted bleach*</w:t>
                  </w:r>
                  <w:r>
                    <w:rPr>
                      <w:rFonts w:ascii="Didot" w:hAnsi="Didot"/>
                    </w:rPr>
                    <w:t>, and d</w:t>
                  </w:r>
                  <w:r w:rsidRPr="00516C45">
                    <w:rPr>
                      <w:rFonts w:ascii="Didot" w:hAnsi="Didot"/>
                    </w:rPr>
                    <w:t>iluted ammonia*</w:t>
                  </w:r>
                </w:p>
                <w:p w:rsidR="0000698C" w:rsidRDefault="0000698C" w:rsidP="0000698C">
                  <w:pPr>
                    <w:rPr>
                      <w:rFonts w:ascii="Didot" w:hAnsi="Didot"/>
                    </w:rPr>
                  </w:pPr>
                </w:p>
                <w:p w:rsidR="0000698C" w:rsidRPr="002231A0" w:rsidRDefault="0000698C" w:rsidP="0000698C">
                  <w:pPr>
                    <w:rPr>
                      <w:rFonts w:ascii="Didot" w:hAnsi="Didot"/>
                    </w:rPr>
                  </w:pPr>
                  <w:r w:rsidRPr="002231A0">
                    <w:rPr>
                      <w:rFonts w:ascii="Didot" w:hAnsi="Didot"/>
                    </w:rPr>
                    <w:t>*</w:t>
                  </w:r>
                  <w:r>
                    <w:rPr>
                      <w:rFonts w:ascii="Didot" w:hAnsi="Didot"/>
                    </w:rPr>
                    <w:t xml:space="preserve"> While chlorine bleach are common cleaning agents that produce interesting color results, they should only be used </w:t>
                  </w:r>
                  <w:r w:rsidRPr="00FF4217">
                    <w:rPr>
                      <w:rFonts w:ascii="Didot" w:hAnsi="Didot"/>
                      <w:b/>
                    </w:rPr>
                    <w:t>with supervision</w:t>
                  </w:r>
                  <w:r>
                    <w:rPr>
                      <w:rFonts w:ascii="Didot" w:hAnsi="Didot"/>
                    </w:rPr>
                    <w:t>. They are skin and eye irritants. NEVER mix chlorine bleach and ammonia, as toxic gas will be produced.</w:t>
                  </w:r>
                </w:p>
                <w:p w:rsidR="0000698C" w:rsidRDefault="0000698C" w:rsidP="0000698C">
                  <w:pPr>
                    <w:rPr>
                      <w:rFonts w:ascii="Didot" w:hAnsi="Didot"/>
                    </w:rPr>
                  </w:pPr>
                </w:p>
                <w:p w:rsidR="0000698C" w:rsidRPr="0092628A" w:rsidRDefault="0000698C" w:rsidP="0000698C">
                  <w:pPr>
                    <w:rPr>
                      <w:rFonts w:ascii="Didot" w:hAnsi="Didot"/>
                      <w:i/>
                      <w:sz w:val="28"/>
                    </w:rPr>
                  </w:pPr>
                  <w:r w:rsidRPr="0092628A">
                    <w:rPr>
                      <w:rFonts w:ascii="Didot" w:hAnsi="Didot"/>
                      <w:i/>
                      <w:sz w:val="28"/>
                    </w:rPr>
                    <w:t>Instructions</w:t>
                  </w:r>
                </w:p>
                <w:p w:rsidR="0000698C" w:rsidRDefault="0000698C" w:rsidP="0000698C">
                  <w:pPr>
                    <w:pStyle w:val="ListParagraph"/>
                    <w:numPr>
                      <w:ilvl w:val="0"/>
                      <w:numId w:val="4"/>
                    </w:numPr>
                    <w:rPr>
                      <w:rFonts w:ascii="Didot" w:hAnsi="Didot"/>
                    </w:rPr>
                  </w:pPr>
                  <w:r>
                    <w:rPr>
                      <w:rFonts w:ascii="Didot" w:hAnsi="Didot"/>
                    </w:rPr>
                    <w:t>Chop 2 cups of red cabbage</w:t>
                  </w:r>
                </w:p>
                <w:p w:rsidR="0000698C" w:rsidRDefault="0000698C" w:rsidP="0000698C">
                  <w:pPr>
                    <w:pStyle w:val="ListParagraph"/>
                    <w:numPr>
                      <w:ilvl w:val="0"/>
                      <w:numId w:val="4"/>
                    </w:numPr>
                    <w:rPr>
                      <w:rFonts w:ascii="Didot" w:hAnsi="Didot"/>
                    </w:rPr>
                  </w:pPr>
                  <w:r>
                    <w:rPr>
                      <w:rFonts w:ascii="Didot" w:hAnsi="Didot"/>
                    </w:rPr>
                    <w:t>Either boil the pieces in a pot or mix the pieces in boiling water in a blender for as long as it takes for the color to leach out of the cabbage</w:t>
                  </w:r>
                </w:p>
                <w:p w:rsidR="0000698C" w:rsidRPr="00516C45" w:rsidRDefault="0000698C" w:rsidP="0000698C">
                  <w:pPr>
                    <w:pStyle w:val="ListParagraph"/>
                    <w:numPr>
                      <w:ilvl w:val="0"/>
                      <w:numId w:val="4"/>
                    </w:numPr>
                    <w:rPr>
                      <w:rFonts w:ascii="Didot" w:hAnsi="Didot"/>
                    </w:rPr>
                  </w:pPr>
                  <w:r>
                    <w:rPr>
                      <w:rFonts w:ascii="Didot" w:hAnsi="Didot"/>
                    </w:rPr>
                    <w:t xml:space="preserve">Filter out the solid material. </w:t>
                  </w:r>
                  <w:r w:rsidRPr="00516C45">
                    <w:rPr>
                      <w:rFonts w:ascii="Didot" w:hAnsi="Didot"/>
                    </w:rPr>
                    <w:t>The remaining, purplish liquid is your pH indicator</w:t>
                  </w:r>
                </w:p>
                <w:p w:rsidR="0000698C" w:rsidRPr="002A2DBA" w:rsidRDefault="0000698C" w:rsidP="0000698C">
                  <w:pPr>
                    <w:pStyle w:val="ListParagraph"/>
                    <w:numPr>
                      <w:ilvl w:val="0"/>
                      <w:numId w:val="4"/>
                    </w:numPr>
                    <w:rPr>
                      <w:rFonts w:ascii="Didot" w:hAnsi="Didot"/>
                    </w:rPr>
                  </w:pPr>
                  <w:r>
                    <w:rPr>
                      <w:rFonts w:ascii="Didot" w:hAnsi="Didot"/>
                    </w:rPr>
                    <w:t>Label and fill a clear plastic container with each substance</w:t>
                  </w:r>
                  <w:r w:rsidRPr="002A2DBA">
                    <w:rPr>
                      <w:rFonts w:ascii="Didot" w:hAnsi="Didot"/>
                    </w:rPr>
                    <w:t xml:space="preserve"> you want to test</w:t>
                  </w:r>
                  <w:r>
                    <w:rPr>
                      <w:rFonts w:ascii="Didot" w:hAnsi="Didot"/>
                    </w:rPr>
                    <w:t>. Make sure not to mix substances</w:t>
                  </w:r>
                </w:p>
                <w:p w:rsidR="0000698C" w:rsidRDefault="0000698C" w:rsidP="0000698C">
                  <w:pPr>
                    <w:pStyle w:val="ListParagraph"/>
                    <w:numPr>
                      <w:ilvl w:val="0"/>
                      <w:numId w:val="4"/>
                    </w:numPr>
                    <w:rPr>
                      <w:rFonts w:ascii="Didot" w:hAnsi="Didot"/>
                    </w:rPr>
                  </w:pPr>
                  <w:r>
                    <w:rPr>
                      <w:rFonts w:ascii="Didot" w:hAnsi="Didot"/>
                    </w:rPr>
                    <w:t>Pour indicator into each container</w:t>
                  </w:r>
                </w:p>
                <w:p w:rsidR="0000698C" w:rsidRDefault="0000698C" w:rsidP="0000698C">
                  <w:pPr>
                    <w:pStyle w:val="ListParagraph"/>
                    <w:numPr>
                      <w:ilvl w:val="0"/>
                      <w:numId w:val="4"/>
                    </w:numPr>
                    <w:rPr>
                      <w:rFonts w:ascii="Didot" w:hAnsi="Didot"/>
                    </w:rPr>
                  </w:pPr>
                  <w:r>
                    <w:rPr>
                      <w:rFonts w:ascii="Didot" w:hAnsi="Didot"/>
                    </w:rPr>
                    <w:t>Watch the colors change!</w:t>
                  </w:r>
                </w:p>
                <w:p w:rsidR="0000698C" w:rsidRPr="002A2DBA" w:rsidRDefault="0000698C" w:rsidP="0000698C">
                  <w:pPr>
                    <w:rPr>
                      <w:rFonts w:ascii="Didot" w:hAnsi="Didot"/>
                    </w:rPr>
                  </w:pPr>
                </w:p>
                <w:p w:rsidR="0000698C" w:rsidRDefault="0000698C" w:rsidP="0000698C">
                  <w:pPr>
                    <w:rPr>
                      <w:rFonts w:ascii="Didot" w:hAnsi="Didot"/>
                    </w:rPr>
                  </w:pPr>
                  <w:proofErr w:type="gramStart"/>
                  <w:r>
                    <w:rPr>
                      <w:rFonts w:ascii="Didot" w:hAnsi="Didot"/>
                    </w:rPr>
                    <w:t>pH</w:t>
                  </w:r>
                  <w:proofErr w:type="gramEnd"/>
                  <w:r>
                    <w:rPr>
                      <w:rFonts w:ascii="Didot" w:hAnsi="Didot"/>
                    </w:rPr>
                    <w:t xml:space="preserve"> is a logarithmic scale measuring the concentration of hydrogen ions in solution. Water has a neutral pH of about 7. A basic solution will have a pH above 7. An acidic solution will have a pH below 7. </w:t>
                  </w:r>
                </w:p>
                <w:p w:rsidR="0000698C" w:rsidRDefault="0000698C" w:rsidP="0000698C">
                  <w:pPr>
                    <w:rPr>
                      <w:rFonts w:ascii="Didot" w:hAnsi="Didot"/>
                    </w:rPr>
                  </w:pPr>
                  <w:r>
                    <w:rPr>
                      <w:rFonts w:ascii="Didot" w:hAnsi="Didot"/>
                    </w:rPr>
                    <w:t xml:space="preserve">Why red cabbage? Red cabbage has pigments called </w:t>
                  </w:r>
                  <w:proofErr w:type="spellStart"/>
                  <w:r>
                    <w:rPr>
                      <w:rFonts w:ascii="Didot" w:hAnsi="Didot"/>
                    </w:rPr>
                    <w:t>anthocyanins</w:t>
                  </w:r>
                  <w:proofErr w:type="spellEnd"/>
                  <w:r>
                    <w:rPr>
                      <w:rFonts w:ascii="Didot" w:hAnsi="Didot"/>
                    </w:rPr>
                    <w:t xml:space="preserve">. The molecular structure of these pigments is altered by the pH of its environment, causing a color change. In this way, the color of the red cabbage juice </w:t>
                  </w:r>
                  <w:r>
                    <w:rPr>
                      <w:rFonts w:ascii="Didot" w:hAnsi="Didot"/>
                      <w:i/>
                    </w:rPr>
                    <w:t>indicates</w:t>
                  </w:r>
                  <w:r>
                    <w:rPr>
                      <w:rFonts w:ascii="Didot" w:hAnsi="Didot"/>
                    </w:rPr>
                    <w:t xml:space="preserve"> pH, making it an excellent pH indicator.</w:t>
                  </w:r>
                </w:p>
                <w:p w:rsidR="0000698C" w:rsidRDefault="0000698C" w:rsidP="0000698C">
                  <w:pPr>
                    <w:ind w:firstLine="720"/>
                    <w:rPr>
                      <w:rFonts w:ascii="Didot" w:hAnsi="Didot"/>
                    </w:rPr>
                  </w:pPr>
                  <w:r>
                    <w:rPr>
                      <w:rFonts w:ascii="Didot" w:hAnsi="Didot"/>
                    </w:rPr>
                    <w:t xml:space="preserve"> </w:t>
                  </w:r>
                </w:p>
                <w:p w:rsidR="0000698C" w:rsidRPr="0092628A" w:rsidRDefault="0000698C" w:rsidP="0000698C">
                  <w:pPr>
                    <w:jc w:val="center"/>
                    <w:rPr>
                      <w:rFonts w:ascii="Didot" w:hAnsi="Didot"/>
                      <w:b/>
                      <w:sz w:val="32"/>
                    </w:rPr>
                  </w:pPr>
                  <w:r w:rsidRPr="0092628A">
                    <w:rPr>
                      <w:rFonts w:ascii="Didot" w:hAnsi="Didot"/>
                      <w:b/>
                      <w:sz w:val="32"/>
                    </w:rPr>
                    <w:t>Red Cabbage Indicator Colors</w:t>
                  </w:r>
                </w:p>
                <w:p w:rsidR="0000698C" w:rsidRPr="00516C45" w:rsidRDefault="0000698C" w:rsidP="0000698C">
                  <w:pPr>
                    <w:jc w:val="center"/>
                    <w:rPr>
                      <w:rFonts w:ascii="Didot" w:hAnsi="Didot"/>
                      <w:b/>
                    </w:rPr>
                  </w:pPr>
                </w:p>
                <w:tbl>
                  <w:tblPr>
                    <w:tblStyle w:val="TableGrid"/>
                    <w:tblW w:w="0" w:type="auto"/>
                    <w:jc w:val="center"/>
                    <w:tblLook w:val="00BF"/>
                  </w:tblPr>
                  <w:tblGrid>
                    <w:gridCol w:w="1401"/>
                    <w:gridCol w:w="1401"/>
                    <w:gridCol w:w="1401"/>
                    <w:gridCol w:w="1401"/>
                    <w:gridCol w:w="1401"/>
                    <w:gridCol w:w="1401"/>
                    <w:gridCol w:w="1401"/>
                  </w:tblGrid>
                  <w:tr w:rsidR="0000698C">
                    <w:trPr>
                      <w:jc w:val="center"/>
                    </w:trPr>
                    <w:tc>
                      <w:tcPr>
                        <w:tcW w:w="1401" w:type="dxa"/>
                        <w:vMerge w:val="restart"/>
                      </w:tcPr>
                      <w:p w:rsidR="0000698C" w:rsidRPr="00FE514C" w:rsidRDefault="0000698C" w:rsidP="00FE514C">
                        <w:pPr>
                          <w:jc w:val="center"/>
                          <w:rPr>
                            <w:rFonts w:ascii="Didot" w:hAnsi="Didot"/>
                            <w:b/>
                          </w:rPr>
                        </w:pPr>
                        <w:proofErr w:type="gramStart"/>
                        <w:r w:rsidRPr="00FE514C">
                          <w:rPr>
                            <w:rFonts w:ascii="Didot" w:hAnsi="Didot"/>
                            <w:b/>
                          </w:rPr>
                          <w:t>pH</w:t>
                        </w:r>
                        <w:proofErr w:type="gramEnd"/>
                      </w:p>
                    </w:tc>
                    <w:tc>
                      <w:tcPr>
                        <w:tcW w:w="4203" w:type="dxa"/>
                        <w:gridSpan w:val="3"/>
                      </w:tcPr>
                      <w:p w:rsidR="0000698C" w:rsidRPr="00FE514C" w:rsidRDefault="0000698C" w:rsidP="00516C45">
                        <w:pPr>
                          <w:jc w:val="center"/>
                          <w:rPr>
                            <w:rFonts w:ascii="Didot" w:hAnsi="Didot"/>
                            <w:b/>
                          </w:rPr>
                        </w:pPr>
                        <w:r w:rsidRPr="00FE514C">
                          <w:rPr>
                            <w:rFonts w:ascii="Didot" w:hAnsi="Didot"/>
                            <w:b/>
                          </w:rPr>
                          <w:t>ACID</w:t>
                        </w:r>
                      </w:p>
                    </w:tc>
                    <w:tc>
                      <w:tcPr>
                        <w:tcW w:w="4203" w:type="dxa"/>
                        <w:gridSpan w:val="3"/>
                      </w:tcPr>
                      <w:p w:rsidR="0000698C" w:rsidRPr="00FE514C" w:rsidRDefault="0000698C" w:rsidP="00FE514C">
                        <w:pPr>
                          <w:jc w:val="center"/>
                          <w:rPr>
                            <w:rFonts w:ascii="Didot" w:hAnsi="Didot"/>
                            <w:b/>
                          </w:rPr>
                        </w:pPr>
                        <w:r w:rsidRPr="00FE514C">
                          <w:rPr>
                            <w:rFonts w:ascii="Didot" w:hAnsi="Didot"/>
                            <w:b/>
                          </w:rPr>
                          <w:t>BASE</w:t>
                        </w:r>
                      </w:p>
                    </w:tc>
                  </w:tr>
                  <w:tr w:rsidR="0000698C">
                    <w:trPr>
                      <w:jc w:val="center"/>
                    </w:trPr>
                    <w:tc>
                      <w:tcPr>
                        <w:tcW w:w="1401" w:type="dxa"/>
                        <w:vMerge/>
                      </w:tcPr>
                      <w:p w:rsidR="0000698C" w:rsidRDefault="0000698C" w:rsidP="005A4CF8">
                        <w:pPr>
                          <w:rPr>
                            <w:rFonts w:ascii="Didot" w:hAnsi="Didot"/>
                          </w:rPr>
                        </w:pPr>
                      </w:p>
                    </w:tc>
                    <w:tc>
                      <w:tcPr>
                        <w:tcW w:w="1401" w:type="dxa"/>
                        <w:tcBorders>
                          <w:bottom w:val="single" w:sz="4" w:space="0" w:color="000000" w:themeColor="text1"/>
                        </w:tcBorders>
                      </w:tcPr>
                      <w:p w:rsidR="0000698C" w:rsidRDefault="0000698C" w:rsidP="005A4CF8">
                        <w:pPr>
                          <w:rPr>
                            <w:rFonts w:ascii="Didot" w:hAnsi="Didot"/>
                          </w:rPr>
                        </w:pPr>
                        <w:r>
                          <w:rPr>
                            <w:rFonts w:ascii="Didot" w:hAnsi="Didot"/>
                          </w:rPr>
                          <w:t>2</w:t>
                        </w:r>
                      </w:p>
                    </w:tc>
                    <w:tc>
                      <w:tcPr>
                        <w:tcW w:w="1401" w:type="dxa"/>
                        <w:tcBorders>
                          <w:bottom w:val="single" w:sz="4" w:space="0" w:color="000000" w:themeColor="text1"/>
                        </w:tcBorders>
                      </w:tcPr>
                      <w:p w:rsidR="0000698C" w:rsidRDefault="0000698C" w:rsidP="005A4CF8">
                        <w:pPr>
                          <w:rPr>
                            <w:rFonts w:ascii="Didot" w:hAnsi="Didot"/>
                          </w:rPr>
                        </w:pPr>
                        <w:r>
                          <w:rPr>
                            <w:rFonts w:ascii="Didot" w:hAnsi="Didot"/>
                          </w:rPr>
                          <w:t>4</w:t>
                        </w:r>
                      </w:p>
                    </w:tc>
                    <w:tc>
                      <w:tcPr>
                        <w:tcW w:w="1401" w:type="dxa"/>
                        <w:tcBorders>
                          <w:bottom w:val="single" w:sz="4" w:space="0" w:color="000000" w:themeColor="text1"/>
                        </w:tcBorders>
                      </w:tcPr>
                      <w:p w:rsidR="0000698C" w:rsidRDefault="0000698C" w:rsidP="005A4CF8">
                        <w:pPr>
                          <w:rPr>
                            <w:rFonts w:ascii="Didot" w:hAnsi="Didot"/>
                          </w:rPr>
                        </w:pPr>
                        <w:r>
                          <w:rPr>
                            <w:rFonts w:ascii="Didot" w:hAnsi="Didot"/>
                          </w:rPr>
                          <w:t>6</w:t>
                        </w:r>
                      </w:p>
                    </w:tc>
                    <w:tc>
                      <w:tcPr>
                        <w:tcW w:w="1401" w:type="dxa"/>
                        <w:tcBorders>
                          <w:bottom w:val="single" w:sz="4" w:space="0" w:color="000000" w:themeColor="text1"/>
                        </w:tcBorders>
                      </w:tcPr>
                      <w:p w:rsidR="0000698C" w:rsidRDefault="0000698C" w:rsidP="005A4CF8">
                        <w:pPr>
                          <w:rPr>
                            <w:rFonts w:ascii="Didot" w:hAnsi="Didot"/>
                          </w:rPr>
                        </w:pPr>
                        <w:r>
                          <w:rPr>
                            <w:rFonts w:ascii="Didot" w:hAnsi="Didot"/>
                          </w:rPr>
                          <w:t>8</w:t>
                        </w:r>
                      </w:p>
                    </w:tc>
                    <w:tc>
                      <w:tcPr>
                        <w:tcW w:w="1401" w:type="dxa"/>
                        <w:tcBorders>
                          <w:bottom w:val="single" w:sz="4" w:space="0" w:color="000000" w:themeColor="text1"/>
                        </w:tcBorders>
                      </w:tcPr>
                      <w:p w:rsidR="0000698C" w:rsidRDefault="0000698C" w:rsidP="005A4CF8">
                        <w:pPr>
                          <w:rPr>
                            <w:rFonts w:ascii="Didot" w:hAnsi="Didot"/>
                          </w:rPr>
                        </w:pPr>
                        <w:r>
                          <w:rPr>
                            <w:rFonts w:ascii="Didot" w:hAnsi="Didot"/>
                          </w:rPr>
                          <w:t>10</w:t>
                        </w:r>
                      </w:p>
                    </w:tc>
                    <w:tc>
                      <w:tcPr>
                        <w:tcW w:w="1401" w:type="dxa"/>
                        <w:tcBorders>
                          <w:bottom w:val="single" w:sz="4" w:space="0" w:color="000000" w:themeColor="text1"/>
                        </w:tcBorders>
                      </w:tcPr>
                      <w:p w:rsidR="0000698C" w:rsidRDefault="0000698C" w:rsidP="005A4CF8">
                        <w:pPr>
                          <w:rPr>
                            <w:rFonts w:ascii="Didot" w:hAnsi="Didot"/>
                          </w:rPr>
                        </w:pPr>
                        <w:r>
                          <w:rPr>
                            <w:rFonts w:ascii="Didot" w:hAnsi="Didot"/>
                          </w:rPr>
                          <w:t>12</w:t>
                        </w:r>
                      </w:p>
                    </w:tc>
                  </w:tr>
                  <w:tr w:rsidR="0000698C">
                    <w:trPr>
                      <w:jc w:val="center"/>
                    </w:trPr>
                    <w:tc>
                      <w:tcPr>
                        <w:tcW w:w="1401" w:type="dxa"/>
                        <w:vMerge w:val="restart"/>
                      </w:tcPr>
                      <w:p w:rsidR="0000698C" w:rsidRPr="00FE514C" w:rsidRDefault="0000698C" w:rsidP="00FE514C">
                        <w:pPr>
                          <w:jc w:val="center"/>
                          <w:rPr>
                            <w:rFonts w:ascii="Didot" w:hAnsi="Didot"/>
                            <w:b/>
                          </w:rPr>
                        </w:pPr>
                        <w:r w:rsidRPr="00FE514C">
                          <w:rPr>
                            <w:rFonts w:ascii="Didot" w:hAnsi="Didot"/>
                            <w:b/>
                          </w:rPr>
                          <w:t>Color</w:t>
                        </w:r>
                      </w:p>
                    </w:tc>
                    <w:tc>
                      <w:tcPr>
                        <w:tcW w:w="1401" w:type="dxa"/>
                        <w:shd w:val="clear" w:color="auto" w:fill="FF1D36"/>
                      </w:tcPr>
                      <w:p w:rsidR="0000698C" w:rsidRDefault="0000698C" w:rsidP="005A4CF8">
                        <w:pPr>
                          <w:rPr>
                            <w:rFonts w:ascii="Didot" w:hAnsi="Didot"/>
                          </w:rPr>
                        </w:pPr>
                      </w:p>
                    </w:tc>
                    <w:tc>
                      <w:tcPr>
                        <w:tcW w:w="1401" w:type="dxa"/>
                        <w:shd w:val="clear" w:color="auto" w:fill="FF02A5"/>
                      </w:tcPr>
                      <w:p w:rsidR="0000698C" w:rsidRDefault="0000698C" w:rsidP="005A4CF8">
                        <w:pPr>
                          <w:rPr>
                            <w:rFonts w:ascii="Didot" w:hAnsi="Didot"/>
                          </w:rPr>
                        </w:pPr>
                      </w:p>
                    </w:tc>
                    <w:tc>
                      <w:tcPr>
                        <w:tcW w:w="1401" w:type="dxa"/>
                        <w:shd w:val="clear" w:color="auto" w:fill="800080"/>
                      </w:tcPr>
                      <w:p w:rsidR="0000698C" w:rsidRDefault="0000698C" w:rsidP="005A4CF8">
                        <w:pPr>
                          <w:rPr>
                            <w:rFonts w:ascii="Didot" w:hAnsi="Didot"/>
                          </w:rPr>
                        </w:pPr>
                      </w:p>
                    </w:tc>
                    <w:tc>
                      <w:tcPr>
                        <w:tcW w:w="1401" w:type="dxa"/>
                        <w:shd w:val="clear" w:color="auto" w:fill="3366FF"/>
                      </w:tcPr>
                      <w:p w:rsidR="0000698C" w:rsidRDefault="0000698C" w:rsidP="005A4CF8">
                        <w:pPr>
                          <w:rPr>
                            <w:rFonts w:ascii="Didot" w:hAnsi="Didot"/>
                          </w:rPr>
                        </w:pPr>
                      </w:p>
                    </w:tc>
                    <w:tc>
                      <w:tcPr>
                        <w:tcW w:w="1401" w:type="dxa"/>
                        <w:shd w:val="clear" w:color="auto" w:fill="339966"/>
                      </w:tcPr>
                      <w:p w:rsidR="0000698C" w:rsidRDefault="0000698C" w:rsidP="005A4CF8">
                        <w:pPr>
                          <w:rPr>
                            <w:rFonts w:ascii="Didot" w:hAnsi="Didot"/>
                          </w:rPr>
                        </w:pPr>
                      </w:p>
                    </w:tc>
                    <w:tc>
                      <w:tcPr>
                        <w:tcW w:w="1401" w:type="dxa"/>
                        <w:shd w:val="clear" w:color="auto" w:fill="99CC00"/>
                      </w:tcPr>
                      <w:p w:rsidR="0000698C" w:rsidRDefault="0000698C" w:rsidP="005A4CF8">
                        <w:pPr>
                          <w:rPr>
                            <w:rFonts w:ascii="Didot" w:hAnsi="Didot"/>
                          </w:rPr>
                        </w:pPr>
                      </w:p>
                    </w:tc>
                  </w:tr>
                  <w:tr w:rsidR="0000698C">
                    <w:trPr>
                      <w:jc w:val="center"/>
                    </w:trPr>
                    <w:tc>
                      <w:tcPr>
                        <w:tcW w:w="1401" w:type="dxa"/>
                        <w:vMerge/>
                      </w:tcPr>
                      <w:p w:rsidR="0000698C" w:rsidRDefault="0000698C" w:rsidP="005A4CF8">
                        <w:pPr>
                          <w:rPr>
                            <w:rFonts w:ascii="Didot" w:hAnsi="Didot"/>
                          </w:rPr>
                        </w:pPr>
                      </w:p>
                    </w:tc>
                    <w:tc>
                      <w:tcPr>
                        <w:tcW w:w="1401" w:type="dxa"/>
                      </w:tcPr>
                      <w:p w:rsidR="0000698C" w:rsidRDefault="0000698C" w:rsidP="005A4CF8">
                        <w:pPr>
                          <w:rPr>
                            <w:rFonts w:ascii="Didot" w:hAnsi="Didot"/>
                          </w:rPr>
                        </w:pPr>
                        <w:r>
                          <w:rPr>
                            <w:rFonts w:ascii="Didot" w:hAnsi="Didot"/>
                          </w:rPr>
                          <w:t>Red</w:t>
                        </w:r>
                      </w:p>
                    </w:tc>
                    <w:tc>
                      <w:tcPr>
                        <w:tcW w:w="1401" w:type="dxa"/>
                      </w:tcPr>
                      <w:p w:rsidR="0000698C" w:rsidRDefault="0000698C" w:rsidP="005A4CF8">
                        <w:pPr>
                          <w:rPr>
                            <w:rFonts w:ascii="Didot" w:hAnsi="Didot"/>
                          </w:rPr>
                        </w:pPr>
                        <w:r>
                          <w:rPr>
                            <w:rFonts w:ascii="Didot" w:hAnsi="Didot"/>
                          </w:rPr>
                          <w:t>Pink-Purple</w:t>
                        </w:r>
                      </w:p>
                    </w:tc>
                    <w:tc>
                      <w:tcPr>
                        <w:tcW w:w="1401" w:type="dxa"/>
                      </w:tcPr>
                      <w:p w:rsidR="0000698C" w:rsidRDefault="0000698C" w:rsidP="005A4CF8">
                        <w:pPr>
                          <w:rPr>
                            <w:rFonts w:ascii="Didot" w:hAnsi="Didot"/>
                          </w:rPr>
                        </w:pPr>
                        <w:r>
                          <w:rPr>
                            <w:rFonts w:ascii="Didot" w:hAnsi="Didot"/>
                          </w:rPr>
                          <w:t>Purple</w:t>
                        </w:r>
                      </w:p>
                    </w:tc>
                    <w:tc>
                      <w:tcPr>
                        <w:tcW w:w="1401" w:type="dxa"/>
                      </w:tcPr>
                      <w:p w:rsidR="0000698C" w:rsidRDefault="0000698C" w:rsidP="005A4CF8">
                        <w:pPr>
                          <w:rPr>
                            <w:rFonts w:ascii="Didot" w:hAnsi="Didot"/>
                          </w:rPr>
                        </w:pPr>
                        <w:r>
                          <w:rPr>
                            <w:rFonts w:ascii="Didot" w:hAnsi="Didot"/>
                          </w:rPr>
                          <w:t>Blue</w:t>
                        </w:r>
                      </w:p>
                    </w:tc>
                    <w:tc>
                      <w:tcPr>
                        <w:tcW w:w="1401" w:type="dxa"/>
                      </w:tcPr>
                      <w:p w:rsidR="0000698C" w:rsidRDefault="0000698C" w:rsidP="005A4CF8">
                        <w:pPr>
                          <w:rPr>
                            <w:rFonts w:ascii="Didot" w:hAnsi="Didot"/>
                          </w:rPr>
                        </w:pPr>
                        <w:r>
                          <w:rPr>
                            <w:rFonts w:ascii="Didot" w:hAnsi="Didot"/>
                          </w:rPr>
                          <w:t>Blue-Green</w:t>
                        </w:r>
                      </w:p>
                    </w:tc>
                    <w:tc>
                      <w:tcPr>
                        <w:tcW w:w="1401" w:type="dxa"/>
                      </w:tcPr>
                      <w:p w:rsidR="0000698C" w:rsidRDefault="0000698C" w:rsidP="005A4CF8">
                        <w:pPr>
                          <w:rPr>
                            <w:rFonts w:ascii="Didot" w:hAnsi="Didot"/>
                          </w:rPr>
                        </w:pPr>
                        <w:r>
                          <w:rPr>
                            <w:rFonts w:ascii="Didot" w:hAnsi="Didot"/>
                          </w:rPr>
                          <w:t>Green-Yellow</w:t>
                        </w:r>
                      </w:p>
                    </w:tc>
                  </w:tr>
                </w:tbl>
                <w:p w:rsidR="0000698C" w:rsidRDefault="0000698C" w:rsidP="0000698C">
                  <w:pPr>
                    <w:ind w:firstLine="720"/>
                    <w:rPr>
                      <w:rFonts w:ascii="Didot" w:hAnsi="Didot"/>
                    </w:rPr>
                  </w:pPr>
                </w:p>
                <w:p w:rsidR="0000698C" w:rsidRPr="005A4CF8" w:rsidRDefault="0000698C" w:rsidP="0000698C">
                  <w:pPr>
                    <w:rPr>
                      <w:rFonts w:ascii="Didot" w:hAnsi="Didot"/>
                    </w:rPr>
                  </w:pPr>
                </w:p>
              </w:txbxContent>
            </v:textbox>
            <w10:wrap type="tight"/>
          </v:shape>
        </w:pict>
      </w:r>
    </w:p>
    <w:sectPr w:rsidR="002E527B" w:rsidSect="00E43AD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EDE"/>
    <w:multiLevelType w:val="hybridMultilevel"/>
    <w:tmpl w:val="6DEA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C2738"/>
    <w:multiLevelType w:val="hybridMultilevel"/>
    <w:tmpl w:val="A39C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50BDD"/>
    <w:multiLevelType w:val="hybridMultilevel"/>
    <w:tmpl w:val="865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715FA"/>
    <w:multiLevelType w:val="hybridMultilevel"/>
    <w:tmpl w:val="BF442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698C"/>
    <w:rsid w:val="0000698C"/>
    <w:rsid w:val="009B1BA4"/>
    <w:rsid w:val="00FF42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698C"/>
    <w:pPr>
      <w:ind w:left="720"/>
      <w:contextualSpacing/>
    </w:pPr>
  </w:style>
  <w:style w:type="table" w:styleId="TableGrid">
    <w:name w:val="Table Grid"/>
    <w:basedOn w:val="TableNormal"/>
    <w:uiPriority w:val="59"/>
    <w:rsid w:val="000069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5</Characters>
  <Application>Microsoft Macintosh Word</Application>
  <DocSecurity>0</DocSecurity>
  <Lines>1</Lines>
  <Paragraphs>1</Paragraphs>
  <ScaleCrop>false</ScaleCrop>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Oppenheimer</dc:creator>
  <cp:keywords/>
  <cp:lastModifiedBy>Diana Oppenheimer</cp:lastModifiedBy>
  <cp:revision>3</cp:revision>
  <dcterms:created xsi:type="dcterms:W3CDTF">2017-01-19T07:42:00Z</dcterms:created>
  <dcterms:modified xsi:type="dcterms:W3CDTF">2017-01-19T07:53:00Z</dcterms:modified>
</cp:coreProperties>
</file>